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23" w:rsidRPr="00FD4697" w:rsidRDefault="00123275" w:rsidP="00067C3F">
      <w:pPr>
        <w:pStyle w:val="a4"/>
        <w:jc w:val="center"/>
        <w:rPr>
          <w:sz w:val="28"/>
          <w:szCs w:val="28"/>
          <w:lang w:val="ru-RU"/>
        </w:rPr>
      </w:pPr>
      <w:r w:rsidRPr="00FD4697">
        <w:rPr>
          <w:sz w:val="28"/>
          <w:szCs w:val="28"/>
          <w:lang w:val="ru-RU"/>
        </w:rPr>
        <w:t xml:space="preserve">Муниципальное </w:t>
      </w:r>
      <w:r w:rsidR="00B01141" w:rsidRPr="00FD4697">
        <w:rPr>
          <w:sz w:val="28"/>
          <w:szCs w:val="28"/>
          <w:lang w:val="ru-RU"/>
        </w:rPr>
        <w:t>казён</w:t>
      </w:r>
      <w:r w:rsidRPr="00FD4697">
        <w:rPr>
          <w:sz w:val="28"/>
          <w:szCs w:val="28"/>
          <w:lang w:val="ru-RU"/>
        </w:rPr>
        <w:t>ное общеобразовательное учреждение</w:t>
      </w:r>
    </w:p>
    <w:p w:rsidR="001B5963" w:rsidRPr="00FD4697" w:rsidRDefault="001B5963" w:rsidP="00067C3F">
      <w:pPr>
        <w:pStyle w:val="a4"/>
        <w:jc w:val="center"/>
        <w:rPr>
          <w:sz w:val="28"/>
          <w:szCs w:val="28"/>
          <w:lang w:val="ru-RU"/>
        </w:rPr>
      </w:pPr>
      <w:r w:rsidRPr="00FD4697">
        <w:rPr>
          <w:sz w:val="28"/>
          <w:szCs w:val="28"/>
          <w:lang w:val="ru-RU"/>
        </w:rPr>
        <w:t xml:space="preserve">Малоарешевская средняя общеобразовательная </w:t>
      </w:r>
      <w:proofErr w:type="spellStart"/>
      <w:r w:rsidRPr="00FD4697">
        <w:rPr>
          <w:sz w:val="28"/>
          <w:szCs w:val="28"/>
          <w:lang w:val="ru-RU"/>
        </w:rPr>
        <w:t>шекола</w:t>
      </w:r>
      <w:proofErr w:type="spellEnd"/>
    </w:p>
    <w:p w:rsidR="00A90523" w:rsidRPr="00FD4697" w:rsidRDefault="00067C3F" w:rsidP="00897B8D">
      <w:pPr>
        <w:pStyle w:val="a4"/>
        <w:rPr>
          <w:sz w:val="28"/>
          <w:szCs w:val="28"/>
        </w:rPr>
      </w:pPr>
      <w:r w:rsidRPr="00FD4697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</w:t>
      </w:r>
      <w:r w:rsidR="00123275" w:rsidRPr="00FD4697">
        <w:rPr>
          <w:b/>
          <w:bCs/>
          <w:sz w:val="28"/>
          <w:szCs w:val="28"/>
        </w:rPr>
        <w:t>ПРОТОКОЛ</w:t>
      </w:r>
    </w:p>
    <w:p w:rsidR="00A90523" w:rsidRPr="00FD4697" w:rsidRDefault="00123275" w:rsidP="00067C3F">
      <w:pPr>
        <w:pStyle w:val="a4"/>
        <w:jc w:val="center"/>
        <w:rPr>
          <w:sz w:val="28"/>
          <w:szCs w:val="28"/>
        </w:rPr>
      </w:pPr>
      <w:proofErr w:type="spellStart"/>
      <w:proofErr w:type="gramStart"/>
      <w:r w:rsidRPr="00FD4697">
        <w:rPr>
          <w:b/>
          <w:bCs/>
          <w:sz w:val="28"/>
          <w:szCs w:val="28"/>
        </w:rPr>
        <w:t>общешкольного</w:t>
      </w:r>
      <w:proofErr w:type="spellEnd"/>
      <w:proofErr w:type="gramEnd"/>
      <w:r w:rsidRPr="00FD4697">
        <w:rPr>
          <w:b/>
          <w:bCs/>
          <w:sz w:val="28"/>
          <w:szCs w:val="28"/>
        </w:rPr>
        <w:t xml:space="preserve"> </w:t>
      </w:r>
      <w:proofErr w:type="spellStart"/>
      <w:r w:rsidRPr="00FD4697">
        <w:rPr>
          <w:b/>
          <w:bCs/>
          <w:sz w:val="28"/>
          <w:szCs w:val="28"/>
        </w:rPr>
        <w:t>родительского</w:t>
      </w:r>
      <w:proofErr w:type="spellEnd"/>
      <w:r w:rsidRPr="00FD4697">
        <w:rPr>
          <w:b/>
          <w:bCs/>
          <w:sz w:val="28"/>
          <w:szCs w:val="28"/>
        </w:rPr>
        <w:t xml:space="preserve"> </w:t>
      </w:r>
      <w:proofErr w:type="spellStart"/>
      <w:r w:rsidRPr="00FD4697">
        <w:rPr>
          <w:b/>
          <w:bCs/>
          <w:sz w:val="28"/>
          <w:szCs w:val="28"/>
        </w:rPr>
        <w:t>собрания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10"/>
        <w:gridCol w:w="628"/>
      </w:tblGrid>
      <w:tr w:rsidR="00A90523" w:rsidRPr="00FD46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B01141" w:rsidP="00897B8D">
            <w:pPr>
              <w:pStyle w:val="a4"/>
              <w:rPr>
                <w:sz w:val="28"/>
                <w:szCs w:val="28"/>
              </w:rPr>
            </w:pPr>
            <w:r w:rsidRPr="00FD4697">
              <w:rPr>
                <w:sz w:val="28"/>
                <w:szCs w:val="28"/>
              </w:rPr>
              <w:t>2</w:t>
            </w:r>
            <w:r w:rsidRPr="00FD4697">
              <w:rPr>
                <w:sz w:val="28"/>
                <w:szCs w:val="28"/>
                <w:lang w:val="ru-RU"/>
              </w:rPr>
              <w:t>0</w:t>
            </w:r>
            <w:r w:rsidR="00123275" w:rsidRPr="00FD4697">
              <w:rPr>
                <w:sz w:val="28"/>
                <w:szCs w:val="28"/>
              </w:rPr>
              <w:t>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123275" w:rsidP="00897B8D">
            <w:pPr>
              <w:pStyle w:val="a4"/>
              <w:rPr>
                <w:sz w:val="28"/>
                <w:szCs w:val="28"/>
              </w:rPr>
            </w:pPr>
            <w:r w:rsidRPr="00FD4697">
              <w:rPr>
                <w:sz w:val="28"/>
                <w:szCs w:val="28"/>
              </w:rPr>
              <w:t>№ 1</w:t>
            </w:r>
          </w:p>
        </w:tc>
      </w:tr>
    </w:tbl>
    <w:p w:rsidR="00A90523" w:rsidRPr="00FD4697" w:rsidRDefault="00A90523" w:rsidP="00897B8D">
      <w:pPr>
        <w:pStyle w:val="a4"/>
        <w:rPr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31"/>
        <w:gridCol w:w="4718"/>
        <w:gridCol w:w="2907"/>
      </w:tblGrid>
      <w:tr w:rsidR="009425ED" w:rsidRPr="00FD46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123275" w:rsidP="00897B8D">
            <w:pPr>
              <w:pStyle w:val="a4"/>
              <w:rPr>
                <w:sz w:val="28"/>
                <w:szCs w:val="28"/>
              </w:rPr>
            </w:pPr>
            <w:proofErr w:type="spellStart"/>
            <w:r w:rsidRPr="00FD4697">
              <w:rPr>
                <w:b/>
                <w:bCs/>
                <w:sz w:val="28"/>
                <w:szCs w:val="28"/>
              </w:rPr>
              <w:t>Присутствовали</w:t>
            </w:r>
            <w:proofErr w:type="spellEnd"/>
            <w:r w:rsidRPr="00FD469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A90523" w:rsidP="00897B8D">
            <w:pPr>
              <w:pStyle w:val="a4"/>
              <w:rPr>
                <w:sz w:val="28"/>
                <w:szCs w:val="28"/>
              </w:rPr>
            </w:pPr>
          </w:p>
        </w:tc>
      </w:tr>
      <w:tr w:rsidR="009425ED" w:rsidRPr="00FD46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123275" w:rsidP="00897B8D">
            <w:pPr>
              <w:pStyle w:val="a4"/>
              <w:rPr>
                <w:sz w:val="28"/>
                <w:szCs w:val="28"/>
              </w:rPr>
            </w:pPr>
            <w:proofErr w:type="spellStart"/>
            <w:r w:rsidRPr="00FD4697">
              <w:rPr>
                <w:sz w:val="28"/>
                <w:szCs w:val="28"/>
              </w:rPr>
              <w:t>Директор</w:t>
            </w:r>
            <w:proofErr w:type="spellEnd"/>
            <w:r w:rsidRPr="00FD4697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B01141" w:rsidP="00897B8D">
            <w:pPr>
              <w:pStyle w:val="a4"/>
              <w:rPr>
                <w:sz w:val="28"/>
                <w:szCs w:val="28"/>
                <w:lang w:val="ru-RU"/>
              </w:rPr>
            </w:pPr>
            <w:r w:rsidRPr="00FD4697">
              <w:rPr>
                <w:sz w:val="28"/>
                <w:szCs w:val="28"/>
                <w:lang w:val="ru-RU"/>
              </w:rPr>
              <w:t xml:space="preserve">А.А. Кудряшова </w:t>
            </w:r>
          </w:p>
        </w:tc>
      </w:tr>
      <w:tr w:rsidR="009425ED" w:rsidRPr="00FD46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123275" w:rsidP="00897B8D">
            <w:pPr>
              <w:pStyle w:val="a4"/>
              <w:rPr>
                <w:sz w:val="28"/>
                <w:szCs w:val="28"/>
              </w:rPr>
            </w:pPr>
            <w:proofErr w:type="spellStart"/>
            <w:r w:rsidRPr="00FD4697">
              <w:rPr>
                <w:sz w:val="28"/>
                <w:szCs w:val="28"/>
              </w:rPr>
              <w:t>Секретарь</w:t>
            </w:r>
            <w:proofErr w:type="spellEnd"/>
            <w:r w:rsidRPr="00FD4697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B01141" w:rsidP="00897B8D">
            <w:pPr>
              <w:pStyle w:val="a4"/>
              <w:rPr>
                <w:sz w:val="28"/>
                <w:szCs w:val="28"/>
              </w:rPr>
            </w:pPr>
            <w:proofErr w:type="spellStart"/>
            <w:r w:rsidRPr="00FD4697">
              <w:rPr>
                <w:sz w:val="28"/>
                <w:szCs w:val="28"/>
                <w:lang w:val="ru-RU"/>
              </w:rPr>
              <w:t>Сулайманова</w:t>
            </w:r>
            <w:proofErr w:type="spellEnd"/>
            <w:r w:rsidRPr="00FD4697"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9425ED" w:rsidRPr="00FD46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123275" w:rsidP="00897B8D">
            <w:pPr>
              <w:pStyle w:val="a4"/>
              <w:rPr>
                <w:sz w:val="28"/>
                <w:szCs w:val="28"/>
              </w:rPr>
            </w:pPr>
            <w:proofErr w:type="spellStart"/>
            <w:r w:rsidRPr="00FD4697">
              <w:rPr>
                <w:sz w:val="28"/>
                <w:szCs w:val="28"/>
              </w:rPr>
              <w:t>Родители</w:t>
            </w:r>
            <w:proofErr w:type="spellEnd"/>
            <w:r w:rsidRPr="00FD4697">
              <w:rPr>
                <w:sz w:val="28"/>
                <w:szCs w:val="28"/>
              </w:rPr>
              <w:t xml:space="preserve"> </w:t>
            </w:r>
            <w:proofErr w:type="spellStart"/>
            <w:r w:rsidRPr="00FD4697">
              <w:rPr>
                <w:sz w:val="28"/>
                <w:szCs w:val="28"/>
              </w:rPr>
              <w:t>учащихся</w:t>
            </w:r>
            <w:proofErr w:type="spellEnd"/>
            <w:r w:rsidRPr="00FD4697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A90523" w:rsidP="00897B8D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9425ED" w:rsidRPr="00FD46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123275" w:rsidP="00897B8D">
            <w:pPr>
              <w:pStyle w:val="a4"/>
              <w:rPr>
                <w:sz w:val="28"/>
                <w:szCs w:val="28"/>
              </w:rPr>
            </w:pPr>
            <w:proofErr w:type="spellStart"/>
            <w:r w:rsidRPr="00FD4697">
              <w:rPr>
                <w:sz w:val="28"/>
                <w:szCs w:val="28"/>
              </w:rPr>
              <w:t>Работники</w:t>
            </w:r>
            <w:proofErr w:type="spellEnd"/>
            <w:r w:rsidRPr="00FD4697">
              <w:rPr>
                <w:sz w:val="28"/>
                <w:szCs w:val="28"/>
              </w:rPr>
              <w:t xml:space="preserve"> </w:t>
            </w:r>
            <w:proofErr w:type="spellStart"/>
            <w:r w:rsidRPr="00FD4697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123275" w:rsidP="00897B8D">
            <w:pPr>
              <w:pStyle w:val="a4"/>
              <w:rPr>
                <w:sz w:val="28"/>
                <w:szCs w:val="28"/>
                <w:lang w:val="ru-RU"/>
              </w:rPr>
            </w:pPr>
            <w:r w:rsidRPr="00FD4697">
              <w:rPr>
                <w:sz w:val="28"/>
                <w:szCs w:val="28"/>
                <w:lang w:val="ru-RU"/>
              </w:rPr>
              <w:t xml:space="preserve">Заместитель директора по </w:t>
            </w:r>
            <w:r w:rsidR="00B01141" w:rsidRPr="00FD4697">
              <w:rPr>
                <w:sz w:val="28"/>
                <w:szCs w:val="28"/>
                <w:lang w:val="ru-RU"/>
              </w:rPr>
              <w:t>У</w:t>
            </w:r>
            <w:r w:rsidRPr="00FD4697">
              <w:rPr>
                <w:sz w:val="28"/>
                <w:szCs w:val="28"/>
                <w:lang w:val="ru-RU"/>
              </w:rPr>
              <w:t xml:space="preserve">ВР </w:t>
            </w:r>
            <w:r w:rsidR="00B01141" w:rsidRPr="00FD4697">
              <w:rPr>
                <w:sz w:val="28"/>
                <w:szCs w:val="28"/>
                <w:lang w:val="ru-RU"/>
              </w:rPr>
              <w:t>Исмаил</w:t>
            </w:r>
            <w:r w:rsidRPr="00FD4697">
              <w:rPr>
                <w:sz w:val="28"/>
                <w:szCs w:val="28"/>
                <w:lang w:val="ru-RU"/>
              </w:rPr>
              <w:t>ов</w:t>
            </w:r>
            <w:r w:rsidR="00B01141" w:rsidRPr="00FD46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1141" w:rsidRPr="00FD4697">
              <w:rPr>
                <w:sz w:val="28"/>
                <w:szCs w:val="28"/>
                <w:lang w:val="ru-RU"/>
              </w:rPr>
              <w:t>Г.Д.,заместитель</w:t>
            </w:r>
            <w:proofErr w:type="spellEnd"/>
            <w:r w:rsidR="00B01141" w:rsidRPr="00FD4697">
              <w:rPr>
                <w:sz w:val="28"/>
                <w:szCs w:val="28"/>
                <w:lang w:val="ru-RU"/>
              </w:rPr>
              <w:t xml:space="preserve"> директора по ВР </w:t>
            </w:r>
            <w:proofErr w:type="spellStart"/>
            <w:r w:rsidR="00B01141" w:rsidRPr="00FD4697">
              <w:rPr>
                <w:sz w:val="28"/>
                <w:szCs w:val="28"/>
                <w:lang w:val="ru-RU"/>
              </w:rPr>
              <w:t>Шахвалиева</w:t>
            </w:r>
            <w:proofErr w:type="spellEnd"/>
            <w:r w:rsidR="00B01141" w:rsidRPr="00FD4697">
              <w:rPr>
                <w:sz w:val="28"/>
                <w:szCs w:val="28"/>
                <w:lang w:val="ru-RU"/>
              </w:rPr>
              <w:t xml:space="preserve"> Л.Н. </w:t>
            </w:r>
            <w:r w:rsidRPr="00FD4697">
              <w:rPr>
                <w:sz w:val="28"/>
                <w:szCs w:val="28"/>
                <w:lang w:val="ru-RU"/>
              </w:rPr>
              <w:t xml:space="preserve">педагог-психолог </w:t>
            </w:r>
            <w:proofErr w:type="spellStart"/>
            <w:r w:rsidR="00B01141" w:rsidRPr="00FD4697">
              <w:rPr>
                <w:sz w:val="28"/>
                <w:szCs w:val="28"/>
                <w:lang w:val="ru-RU"/>
              </w:rPr>
              <w:t>Арсланалиева</w:t>
            </w:r>
            <w:proofErr w:type="spellEnd"/>
            <w:r w:rsidR="00B01141" w:rsidRPr="00FD4697">
              <w:rPr>
                <w:sz w:val="28"/>
                <w:szCs w:val="28"/>
                <w:lang w:val="ru-RU"/>
              </w:rPr>
              <w:t xml:space="preserve"> У.И., социальный педагог Алиева Р.О., </w:t>
            </w:r>
            <w:r w:rsidRPr="00FD4697">
              <w:rPr>
                <w:sz w:val="28"/>
                <w:szCs w:val="28"/>
                <w:lang w:val="ru-RU"/>
              </w:rPr>
              <w:t>классные руководители 1-11-х классов</w:t>
            </w:r>
          </w:p>
        </w:tc>
      </w:tr>
      <w:tr w:rsidR="00B01141" w:rsidRPr="00FD4697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141" w:rsidRPr="00FD4697" w:rsidRDefault="00B01141" w:rsidP="00897B8D">
            <w:pPr>
              <w:pStyle w:val="a4"/>
              <w:rPr>
                <w:sz w:val="28"/>
                <w:szCs w:val="28"/>
                <w:lang w:val="ru-RU"/>
              </w:rPr>
            </w:pPr>
            <w:r w:rsidRPr="00FD4697">
              <w:rPr>
                <w:b/>
                <w:bCs/>
                <w:sz w:val="28"/>
                <w:szCs w:val="28"/>
                <w:lang w:val="ru-RU"/>
              </w:rPr>
              <w:t>ПОВЕСТКА ДНЯ:</w:t>
            </w:r>
          </w:p>
          <w:p w:rsidR="00B01141" w:rsidRPr="00FD4697" w:rsidRDefault="009425ED" w:rsidP="00897B8D">
            <w:pPr>
              <w:pStyle w:val="a4"/>
              <w:rPr>
                <w:sz w:val="28"/>
                <w:szCs w:val="28"/>
                <w:lang w:val="ru-RU"/>
              </w:rPr>
            </w:pPr>
            <w:r w:rsidRPr="00FD4697">
              <w:rPr>
                <w:sz w:val="28"/>
                <w:szCs w:val="28"/>
                <w:lang w:val="ru-RU"/>
              </w:rPr>
              <w:t xml:space="preserve">1. О ходе капитального ремонта МКОУ « Малоарешевская СОШ»                                          2. </w:t>
            </w:r>
            <w:r w:rsidR="00B01141" w:rsidRPr="00FD4697">
              <w:rPr>
                <w:sz w:val="28"/>
                <w:szCs w:val="28"/>
                <w:lang w:val="ru-RU"/>
              </w:rPr>
              <w:t>Ознакомление родителей с изменениями в образовательном процессе, в том числе локальных актов образовательной</w:t>
            </w:r>
            <w:r w:rsidR="00B01141" w:rsidRPr="00FD4697">
              <w:rPr>
                <w:sz w:val="28"/>
                <w:szCs w:val="28"/>
              </w:rPr>
              <w:t> </w:t>
            </w:r>
            <w:r w:rsidR="00B01141" w:rsidRPr="00FD4697">
              <w:rPr>
                <w:sz w:val="28"/>
                <w:szCs w:val="28"/>
                <w:lang w:val="ru-RU"/>
              </w:rPr>
              <w:t xml:space="preserve"> организации.</w:t>
            </w:r>
          </w:p>
          <w:p w:rsidR="00B01141" w:rsidRPr="00FD4697" w:rsidRDefault="009425ED" w:rsidP="00897B8D">
            <w:pPr>
              <w:pStyle w:val="a4"/>
              <w:rPr>
                <w:sz w:val="28"/>
                <w:szCs w:val="28"/>
                <w:lang w:val="ru-RU"/>
              </w:rPr>
            </w:pPr>
            <w:r w:rsidRPr="00FD4697">
              <w:rPr>
                <w:sz w:val="28"/>
                <w:szCs w:val="28"/>
                <w:lang w:val="ru-RU"/>
              </w:rPr>
              <w:t>3.</w:t>
            </w:r>
            <w:r w:rsidR="00B01141" w:rsidRPr="00FD4697">
              <w:rPr>
                <w:sz w:val="28"/>
                <w:szCs w:val="28"/>
                <w:lang w:val="ru-RU"/>
              </w:rPr>
              <w:t>Об общих вопросах организации образовательной деятельности</w:t>
            </w:r>
            <w:r w:rsidR="00B01141" w:rsidRPr="00FD4697">
              <w:rPr>
                <w:sz w:val="28"/>
                <w:szCs w:val="28"/>
              </w:rPr>
              <w:t> </w:t>
            </w:r>
            <w:r w:rsidR="00B01141" w:rsidRPr="00FD4697">
              <w:rPr>
                <w:sz w:val="28"/>
                <w:szCs w:val="28"/>
                <w:lang w:val="ru-RU"/>
              </w:rPr>
              <w:t>на начало</w:t>
            </w:r>
            <w:r w:rsidR="00B01141" w:rsidRPr="00FD4697">
              <w:rPr>
                <w:sz w:val="28"/>
                <w:szCs w:val="28"/>
              </w:rPr>
              <w:t> </w:t>
            </w:r>
            <w:r w:rsidR="00B01141" w:rsidRPr="00FD4697">
              <w:rPr>
                <w:sz w:val="28"/>
                <w:szCs w:val="28"/>
                <w:lang w:val="ru-RU"/>
              </w:rPr>
              <w:t>учебного года.</w:t>
            </w:r>
          </w:p>
          <w:p w:rsidR="00B01141" w:rsidRPr="00FD4697" w:rsidRDefault="009425ED" w:rsidP="009425ED">
            <w:pPr>
              <w:pStyle w:val="a4"/>
              <w:rPr>
                <w:sz w:val="28"/>
                <w:szCs w:val="28"/>
                <w:lang w:val="ru-RU"/>
              </w:rPr>
            </w:pPr>
            <w:r w:rsidRPr="00FD4697">
              <w:rPr>
                <w:sz w:val="28"/>
                <w:szCs w:val="28"/>
                <w:lang w:val="ru-RU"/>
              </w:rPr>
              <w:t>4.</w:t>
            </w:r>
            <w:r w:rsidR="00B01141" w:rsidRPr="00FD4697">
              <w:rPr>
                <w:sz w:val="28"/>
                <w:szCs w:val="28"/>
                <w:lang w:val="ru-RU"/>
              </w:rPr>
              <w:t>О правилах безопасности дорожного движения, правилах пожарной безопасности</w:t>
            </w:r>
            <w:r w:rsidR="00B01141" w:rsidRPr="00FD4697">
              <w:rPr>
                <w:sz w:val="28"/>
                <w:szCs w:val="28"/>
              </w:rPr>
              <w:t> </w:t>
            </w:r>
            <w:r w:rsidR="00B01141" w:rsidRPr="00FD4697">
              <w:rPr>
                <w:sz w:val="28"/>
                <w:szCs w:val="28"/>
                <w:lang w:val="ru-RU"/>
              </w:rPr>
              <w:t>и общих вопросах безопасности школы и учащихся.</w:t>
            </w:r>
          </w:p>
        </w:tc>
      </w:tr>
      <w:tr w:rsidR="00B01141" w:rsidRPr="00FD4697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141" w:rsidRPr="00FD4697" w:rsidRDefault="00B01141" w:rsidP="00897B8D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FD4697">
              <w:rPr>
                <w:b/>
                <w:sz w:val="28"/>
                <w:szCs w:val="28"/>
                <w:lang w:val="ru-RU"/>
              </w:rPr>
              <w:t>Слушали:</w:t>
            </w:r>
          </w:p>
        </w:tc>
      </w:tr>
    </w:tbl>
    <w:p w:rsidR="00B01141" w:rsidRPr="00FD4697" w:rsidRDefault="00123275" w:rsidP="00897B8D">
      <w:pPr>
        <w:pStyle w:val="a4"/>
        <w:rPr>
          <w:sz w:val="28"/>
          <w:szCs w:val="28"/>
          <w:lang w:val="ru-RU"/>
        </w:rPr>
      </w:pPr>
      <w:r w:rsidRPr="00FD4697">
        <w:rPr>
          <w:b/>
          <w:bCs/>
          <w:sz w:val="28"/>
          <w:szCs w:val="28"/>
          <w:lang w:val="ru-RU"/>
        </w:rPr>
        <w:t xml:space="preserve">1. </w:t>
      </w:r>
      <w:r w:rsidR="00B01141" w:rsidRPr="00FD4697">
        <w:rPr>
          <w:b/>
          <w:bCs/>
          <w:sz w:val="28"/>
          <w:szCs w:val="28"/>
          <w:lang w:val="ru-RU"/>
        </w:rPr>
        <w:t>Кудряшову А.А.  –директора МКОУ « Малоарешевская СОШ»</w:t>
      </w:r>
      <w:r w:rsidR="003667A8" w:rsidRPr="00FD4697">
        <w:rPr>
          <w:b/>
          <w:bCs/>
          <w:sz w:val="28"/>
          <w:szCs w:val="28"/>
          <w:lang w:val="ru-RU"/>
        </w:rPr>
        <w:t xml:space="preserve">, </w:t>
      </w:r>
    </w:p>
    <w:p w:rsidR="00A90523" w:rsidRPr="00FD4697" w:rsidRDefault="00123275" w:rsidP="00897B8D">
      <w:pPr>
        <w:pStyle w:val="a4"/>
        <w:rPr>
          <w:sz w:val="28"/>
          <w:szCs w:val="28"/>
          <w:lang w:val="ru-RU"/>
        </w:rPr>
      </w:pPr>
      <w:proofErr w:type="gramStart"/>
      <w:r w:rsidRPr="00FD4697">
        <w:rPr>
          <w:sz w:val="28"/>
          <w:szCs w:val="28"/>
          <w:lang w:val="ru-RU"/>
        </w:rPr>
        <w:t>которая</w:t>
      </w:r>
      <w:proofErr w:type="gramEnd"/>
      <w:r w:rsidRPr="00FD4697">
        <w:rPr>
          <w:sz w:val="28"/>
          <w:szCs w:val="28"/>
          <w:lang w:val="ru-RU"/>
        </w:rPr>
        <w:t xml:space="preserve"> озвучила информацию </w:t>
      </w:r>
      <w:r w:rsidR="00B01141" w:rsidRPr="00FD4697">
        <w:rPr>
          <w:sz w:val="28"/>
          <w:szCs w:val="28"/>
          <w:lang w:val="ru-RU"/>
        </w:rPr>
        <w:t xml:space="preserve"> о ходе  капитального ремонта школы, о завозе нового оборудования, </w:t>
      </w:r>
      <w:r w:rsidRPr="00FD4697">
        <w:rPr>
          <w:sz w:val="28"/>
          <w:szCs w:val="28"/>
          <w:lang w:val="ru-RU"/>
        </w:rPr>
        <w:t>об изменениях в</w:t>
      </w:r>
      <w:r w:rsidRPr="00FD4697">
        <w:rPr>
          <w:sz w:val="28"/>
          <w:szCs w:val="28"/>
        </w:rPr>
        <w:t> </w:t>
      </w:r>
      <w:r w:rsidRPr="00FD4697">
        <w:rPr>
          <w:sz w:val="28"/>
          <w:szCs w:val="28"/>
          <w:lang w:val="ru-RU"/>
        </w:rPr>
        <w:t>нормативных правовых актах федерального и регионального уровня, локальных</w:t>
      </w:r>
      <w:r w:rsidRPr="00FD4697">
        <w:rPr>
          <w:sz w:val="28"/>
          <w:szCs w:val="28"/>
        </w:rPr>
        <w:t> </w:t>
      </w:r>
      <w:r w:rsidRPr="00FD4697">
        <w:rPr>
          <w:sz w:val="28"/>
          <w:szCs w:val="28"/>
          <w:lang w:val="ru-RU"/>
        </w:rPr>
        <w:t xml:space="preserve"> нормативных актах школы.</w:t>
      </w:r>
      <w:r w:rsidR="003667A8" w:rsidRPr="00FD4697">
        <w:rPr>
          <w:sz w:val="28"/>
          <w:szCs w:val="28"/>
          <w:lang w:val="ru-RU"/>
        </w:rPr>
        <w:t xml:space="preserve"> Она сказала далее о необходимости провести еще не один субботник по благоустройству территории школы и школьного двора. В этом нам должны </w:t>
      </w:r>
      <w:proofErr w:type="gramStart"/>
      <w:r w:rsidR="003667A8" w:rsidRPr="00FD4697">
        <w:rPr>
          <w:sz w:val="28"/>
          <w:szCs w:val="28"/>
          <w:lang w:val="ru-RU"/>
        </w:rPr>
        <w:t>помочь</w:t>
      </w:r>
      <w:proofErr w:type="gramEnd"/>
      <w:r w:rsidR="003667A8" w:rsidRPr="00FD4697">
        <w:rPr>
          <w:sz w:val="28"/>
          <w:szCs w:val="28"/>
          <w:lang w:val="ru-RU"/>
        </w:rPr>
        <w:t xml:space="preserve"> конечно родители. Мы нуждаемся в мужской силе</w:t>
      </w:r>
      <w:r w:rsidR="00903118" w:rsidRPr="00FD4697">
        <w:rPr>
          <w:sz w:val="28"/>
          <w:szCs w:val="28"/>
          <w:lang w:val="ru-RU"/>
        </w:rPr>
        <w:t xml:space="preserve">. Просьба ко всем родителям, присутствующим на собрании, обговорить все затронутые вопросы с родителями своих классов. </w:t>
      </w:r>
      <w:r w:rsidR="003667A8" w:rsidRPr="00FD4697">
        <w:rPr>
          <w:sz w:val="28"/>
          <w:szCs w:val="28"/>
          <w:lang w:val="ru-RU"/>
        </w:rPr>
        <w:t xml:space="preserve"> </w:t>
      </w:r>
      <w:r w:rsidR="00903118" w:rsidRPr="00FD4697">
        <w:rPr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3667A8" w:rsidRPr="00FD4697">
        <w:rPr>
          <w:sz w:val="28"/>
          <w:szCs w:val="28"/>
          <w:lang w:val="ru-RU"/>
        </w:rPr>
        <w:t>Предложила  сделать замечания или восхищение о том, что сделано на сегодняшний день.</w:t>
      </w:r>
    </w:p>
    <w:p w:rsidR="00067C3F" w:rsidRPr="00FD4697" w:rsidRDefault="00123275" w:rsidP="00897B8D">
      <w:pPr>
        <w:pStyle w:val="a4"/>
        <w:rPr>
          <w:bCs/>
          <w:sz w:val="28"/>
          <w:szCs w:val="28"/>
          <w:lang w:val="ru-RU"/>
        </w:rPr>
      </w:pPr>
      <w:r w:rsidRPr="00FD4697">
        <w:rPr>
          <w:b/>
          <w:bCs/>
          <w:sz w:val="28"/>
          <w:szCs w:val="28"/>
          <w:lang w:val="ru-RU"/>
        </w:rPr>
        <w:lastRenderedPageBreak/>
        <w:t>ВЫСТУПИЛИ:</w:t>
      </w:r>
      <w:r w:rsidR="00897B8D" w:rsidRPr="00FD4697">
        <w:rPr>
          <w:b/>
          <w:bCs/>
          <w:sz w:val="28"/>
          <w:szCs w:val="28"/>
          <w:lang w:val="ru-RU"/>
        </w:rPr>
        <w:t xml:space="preserve">   </w:t>
      </w:r>
      <w:proofErr w:type="spellStart"/>
      <w:r w:rsidR="003667A8" w:rsidRPr="00FD4697">
        <w:rPr>
          <w:b/>
          <w:bCs/>
          <w:sz w:val="28"/>
          <w:szCs w:val="28"/>
          <w:lang w:val="ru-RU"/>
        </w:rPr>
        <w:t>Сурхаева</w:t>
      </w:r>
      <w:proofErr w:type="spellEnd"/>
      <w:r w:rsidR="003667A8" w:rsidRPr="00FD4697">
        <w:rPr>
          <w:b/>
          <w:bCs/>
          <w:sz w:val="28"/>
          <w:szCs w:val="28"/>
          <w:lang w:val="ru-RU"/>
        </w:rPr>
        <w:t xml:space="preserve"> А. Х. – председатель родительского комитета школы.</w:t>
      </w:r>
      <w:r w:rsidR="003667A8" w:rsidRPr="00FD4697">
        <w:rPr>
          <w:bCs/>
          <w:sz w:val="28"/>
          <w:szCs w:val="28"/>
          <w:lang w:val="ru-RU"/>
        </w:rPr>
        <w:t xml:space="preserve"> Она сказала, что выражает мнение всех родителей о красивом дизайне школьных коридоров</w:t>
      </w:r>
      <w:r w:rsidR="00903118" w:rsidRPr="00FD4697">
        <w:rPr>
          <w:bCs/>
          <w:sz w:val="28"/>
          <w:szCs w:val="28"/>
          <w:lang w:val="ru-RU"/>
        </w:rPr>
        <w:t xml:space="preserve"> и кабинетов,   </w:t>
      </w:r>
      <w:r w:rsidR="00903118" w:rsidRPr="00FD4697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</w:t>
      </w:r>
      <w:r w:rsidR="00903118" w:rsidRPr="00FD4697">
        <w:rPr>
          <w:bCs/>
          <w:sz w:val="28"/>
          <w:szCs w:val="28"/>
          <w:lang w:val="ru-RU"/>
        </w:rPr>
        <w:t>о фасаде. Родители выражают желание потрудиться на субботниках, чтобы наша школа и школьный двор были красивыми и были готовы принять детей первого сентября. Мы проведем беседы с родителями</w:t>
      </w:r>
      <w:r w:rsidR="00067C3F" w:rsidRPr="00FD4697">
        <w:rPr>
          <w:bCs/>
          <w:sz w:val="28"/>
          <w:szCs w:val="28"/>
          <w:lang w:val="ru-RU"/>
        </w:rPr>
        <w:t xml:space="preserve">, </w:t>
      </w:r>
      <w:r w:rsidR="00903118" w:rsidRPr="00FD4697">
        <w:rPr>
          <w:bCs/>
          <w:sz w:val="28"/>
          <w:szCs w:val="28"/>
          <w:lang w:val="ru-RU"/>
        </w:rPr>
        <w:t xml:space="preserve"> и они </w:t>
      </w:r>
      <w:r w:rsidR="00067C3F" w:rsidRPr="00FD4697">
        <w:rPr>
          <w:bCs/>
          <w:sz w:val="28"/>
          <w:szCs w:val="28"/>
          <w:lang w:val="ru-RU"/>
        </w:rPr>
        <w:t xml:space="preserve">обязательно </w:t>
      </w:r>
      <w:r w:rsidR="00903118" w:rsidRPr="00FD4697">
        <w:rPr>
          <w:bCs/>
          <w:sz w:val="28"/>
          <w:szCs w:val="28"/>
          <w:lang w:val="ru-RU"/>
        </w:rPr>
        <w:t>нас поддержат.</w:t>
      </w:r>
      <w:r w:rsidR="00067C3F" w:rsidRPr="00FD4697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РЕШИЛИ: </w:t>
      </w:r>
      <w:r w:rsidR="00067C3F" w:rsidRPr="00FD4697">
        <w:rPr>
          <w:b/>
          <w:bCs/>
          <w:sz w:val="28"/>
          <w:szCs w:val="28"/>
        </w:rPr>
        <w:t> </w:t>
      </w:r>
      <w:r w:rsidR="00067C3F" w:rsidRPr="00FD4697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067C3F" w:rsidRPr="00FD4697">
        <w:rPr>
          <w:bCs/>
          <w:sz w:val="28"/>
          <w:szCs w:val="28"/>
          <w:lang w:val="ru-RU"/>
        </w:rPr>
        <w:t xml:space="preserve">1.Одобрить ход капитального ремонта в МКОУ « Малоарешевская СОШ»                                                                                                                           2.Провести </w:t>
      </w:r>
      <w:proofErr w:type="spellStart"/>
      <w:r w:rsidR="00067C3F" w:rsidRPr="00FD4697">
        <w:rPr>
          <w:bCs/>
          <w:sz w:val="28"/>
          <w:szCs w:val="28"/>
          <w:lang w:val="ru-RU"/>
        </w:rPr>
        <w:t>общеродительский</w:t>
      </w:r>
      <w:proofErr w:type="spellEnd"/>
      <w:r w:rsidR="00067C3F" w:rsidRPr="00FD4697">
        <w:rPr>
          <w:bCs/>
          <w:sz w:val="28"/>
          <w:szCs w:val="28"/>
          <w:lang w:val="ru-RU"/>
        </w:rPr>
        <w:t xml:space="preserve"> субботник по </w:t>
      </w:r>
      <w:r w:rsidR="00067C3F" w:rsidRPr="00FD4697">
        <w:rPr>
          <w:sz w:val="28"/>
          <w:szCs w:val="28"/>
          <w:lang w:val="ru-RU"/>
        </w:rPr>
        <w:t>благоустройству территории школы и школьного двора.</w:t>
      </w:r>
    </w:p>
    <w:p w:rsidR="00B01141" w:rsidRPr="00FD4697" w:rsidRDefault="00903118" w:rsidP="00897B8D">
      <w:pPr>
        <w:pStyle w:val="a4"/>
        <w:rPr>
          <w:sz w:val="28"/>
          <w:szCs w:val="28"/>
          <w:lang w:val="ru-RU"/>
        </w:rPr>
      </w:pPr>
      <w:r w:rsidRPr="00FD4697">
        <w:rPr>
          <w:b/>
          <w:sz w:val="28"/>
          <w:szCs w:val="28"/>
          <w:lang w:val="ru-RU"/>
        </w:rPr>
        <w:t>По второму вопросу  выступила</w:t>
      </w:r>
      <w:r w:rsidRPr="00FD4697">
        <w:rPr>
          <w:sz w:val="28"/>
          <w:szCs w:val="28"/>
          <w:lang w:val="ru-RU"/>
        </w:rPr>
        <w:t xml:space="preserve"> </w:t>
      </w:r>
      <w:proofErr w:type="spellStart"/>
      <w:r w:rsidR="00897B8D" w:rsidRPr="00FD4697">
        <w:rPr>
          <w:sz w:val="28"/>
          <w:szCs w:val="28"/>
          <w:lang w:val="ru-RU"/>
        </w:rPr>
        <w:t>Исм</w:t>
      </w:r>
      <w:r w:rsidR="009425ED" w:rsidRPr="00FD4697">
        <w:rPr>
          <w:sz w:val="28"/>
          <w:szCs w:val="28"/>
          <w:lang w:val="ru-RU"/>
        </w:rPr>
        <w:t>а</w:t>
      </w:r>
      <w:r w:rsidR="00897B8D" w:rsidRPr="00FD4697">
        <w:rPr>
          <w:sz w:val="28"/>
          <w:szCs w:val="28"/>
          <w:lang w:val="ru-RU"/>
        </w:rPr>
        <w:t>илова</w:t>
      </w:r>
      <w:proofErr w:type="spellEnd"/>
      <w:r w:rsidR="00897B8D" w:rsidRPr="00FD4697">
        <w:rPr>
          <w:sz w:val="28"/>
          <w:szCs w:val="28"/>
          <w:lang w:val="ru-RU"/>
        </w:rPr>
        <w:t xml:space="preserve"> </w:t>
      </w:r>
      <w:r w:rsidR="00B01141" w:rsidRPr="00FD4697">
        <w:rPr>
          <w:sz w:val="28"/>
          <w:szCs w:val="28"/>
          <w:lang w:val="ru-RU"/>
        </w:rPr>
        <w:t xml:space="preserve"> </w:t>
      </w:r>
      <w:r w:rsidR="00897B8D" w:rsidRPr="00FD4697">
        <w:rPr>
          <w:sz w:val="28"/>
          <w:szCs w:val="28"/>
          <w:lang w:val="ru-RU"/>
        </w:rPr>
        <w:t xml:space="preserve"> Г. </w:t>
      </w:r>
      <w:r w:rsidR="00B01141" w:rsidRPr="00FD4697">
        <w:rPr>
          <w:sz w:val="28"/>
          <w:szCs w:val="28"/>
          <w:lang w:val="ru-RU"/>
        </w:rPr>
        <w:t xml:space="preserve">Д. – зам. директора по УВР, которая сказала о ведении </w:t>
      </w:r>
      <w:r w:rsidR="00897B8D" w:rsidRPr="00FD4697">
        <w:rPr>
          <w:sz w:val="28"/>
          <w:szCs w:val="28"/>
          <w:lang w:val="ru-RU"/>
        </w:rPr>
        <w:t xml:space="preserve">обучения по новым ФГОС НОО </w:t>
      </w:r>
      <w:proofErr w:type="gramStart"/>
      <w:r w:rsidR="00897B8D" w:rsidRPr="00FD4697">
        <w:rPr>
          <w:sz w:val="28"/>
          <w:szCs w:val="28"/>
          <w:lang w:val="ru-RU"/>
        </w:rPr>
        <w:t>и ООО</w:t>
      </w:r>
      <w:proofErr w:type="gramEnd"/>
    </w:p>
    <w:p w:rsidR="003667A8" w:rsidRPr="00FD4697" w:rsidRDefault="003667A8" w:rsidP="00897B8D">
      <w:pPr>
        <w:pStyle w:val="a4"/>
        <w:rPr>
          <w:b/>
          <w:bCs/>
          <w:sz w:val="28"/>
          <w:szCs w:val="28"/>
          <w:lang w:val="ru-RU"/>
        </w:rPr>
      </w:pPr>
      <w:proofErr w:type="spellStart"/>
      <w:r w:rsidRPr="00FD4697">
        <w:rPr>
          <w:sz w:val="28"/>
          <w:szCs w:val="28"/>
          <w:lang w:val="ru-RU"/>
        </w:rPr>
        <w:t>Шахвалиева</w:t>
      </w:r>
      <w:proofErr w:type="spellEnd"/>
      <w:r w:rsidRPr="00FD4697">
        <w:rPr>
          <w:sz w:val="28"/>
          <w:szCs w:val="28"/>
          <w:lang w:val="ru-RU"/>
        </w:rPr>
        <w:t xml:space="preserve"> Л.Н. - зам. директора по ВР, которая сказала о новой воспитательной программе, патриотическом и гражданском воспитании, о выборе направлений внеурочной деятельности.</w:t>
      </w:r>
    </w:p>
    <w:p w:rsidR="00A90523" w:rsidRPr="00FD4697" w:rsidRDefault="009425ED" w:rsidP="00897B8D">
      <w:pPr>
        <w:pStyle w:val="a4"/>
        <w:rPr>
          <w:sz w:val="28"/>
          <w:szCs w:val="28"/>
          <w:lang w:val="ru-RU"/>
        </w:rPr>
      </w:pPr>
      <w:proofErr w:type="spellStart"/>
      <w:r w:rsidRPr="00FD4697">
        <w:rPr>
          <w:sz w:val="28"/>
          <w:szCs w:val="28"/>
          <w:lang w:val="ru-RU"/>
        </w:rPr>
        <w:t>Маммадаева</w:t>
      </w:r>
      <w:proofErr w:type="spellEnd"/>
      <w:r w:rsidRPr="00FD4697">
        <w:rPr>
          <w:sz w:val="28"/>
          <w:szCs w:val="28"/>
          <w:lang w:val="ru-RU"/>
        </w:rPr>
        <w:t xml:space="preserve"> Т.Ч, мама ученика 5 класса</w:t>
      </w:r>
      <w:proofErr w:type="gramStart"/>
      <w:r w:rsidRPr="00FD4697">
        <w:rPr>
          <w:sz w:val="28"/>
          <w:szCs w:val="28"/>
          <w:lang w:val="ru-RU"/>
        </w:rPr>
        <w:t xml:space="preserve"> </w:t>
      </w:r>
      <w:r w:rsidR="00123275" w:rsidRPr="00FD4697">
        <w:rPr>
          <w:sz w:val="28"/>
          <w:szCs w:val="28"/>
          <w:lang w:val="ru-RU"/>
        </w:rPr>
        <w:t>,</w:t>
      </w:r>
      <w:proofErr w:type="gramEnd"/>
      <w:r w:rsidR="00123275" w:rsidRPr="00FD4697">
        <w:rPr>
          <w:sz w:val="28"/>
          <w:szCs w:val="28"/>
          <w:lang w:val="ru-RU"/>
        </w:rPr>
        <w:t xml:space="preserve"> задала вопрос: «Когда и где можно подробно изучить</w:t>
      </w:r>
      <w:r w:rsidR="00123275" w:rsidRPr="00FD4697">
        <w:rPr>
          <w:sz w:val="28"/>
          <w:szCs w:val="28"/>
        </w:rPr>
        <w:t> </w:t>
      </w:r>
      <w:r w:rsidR="00123275" w:rsidRPr="00FD4697">
        <w:rPr>
          <w:sz w:val="28"/>
          <w:szCs w:val="28"/>
          <w:lang w:val="ru-RU"/>
        </w:rPr>
        <w:t xml:space="preserve"> локальные акты?»</w:t>
      </w:r>
    </w:p>
    <w:p w:rsidR="00A90523" w:rsidRPr="00FD4697" w:rsidRDefault="00123275" w:rsidP="00897B8D">
      <w:pPr>
        <w:pStyle w:val="a4"/>
        <w:rPr>
          <w:sz w:val="28"/>
          <w:szCs w:val="28"/>
          <w:lang w:val="ru-RU"/>
        </w:rPr>
      </w:pPr>
      <w:r w:rsidRPr="00FD4697">
        <w:rPr>
          <w:sz w:val="28"/>
          <w:szCs w:val="28"/>
          <w:lang w:val="ru-RU"/>
        </w:rPr>
        <w:t xml:space="preserve"> «Локальные акты размещены на официальном сайте школы в разделе</w:t>
      </w:r>
      <w:r w:rsidRPr="00FD4697">
        <w:rPr>
          <w:sz w:val="28"/>
          <w:szCs w:val="28"/>
        </w:rPr>
        <w:t> </w:t>
      </w:r>
      <w:r w:rsidRPr="00FD4697">
        <w:rPr>
          <w:sz w:val="28"/>
          <w:szCs w:val="28"/>
          <w:lang w:val="ru-RU"/>
        </w:rPr>
        <w:t xml:space="preserve"> "Нормативно-правовая база"» и в соответствующих подразделах раздела «Сведения об образовательной организации».</w:t>
      </w:r>
    </w:p>
    <w:p w:rsidR="00A90523" w:rsidRPr="00FD4697" w:rsidRDefault="00123275" w:rsidP="00897B8D">
      <w:pPr>
        <w:pStyle w:val="a4"/>
        <w:rPr>
          <w:sz w:val="28"/>
          <w:szCs w:val="28"/>
          <w:lang w:val="ru-RU"/>
        </w:rPr>
      </w:pPr>
      <w:r w:rsidRPr="00FD4697">
        <w:rPr>
          <w:b/>
          <w:bCs/>
          <w:sz w:val="28"/>
          <w:szCs w:val="28"/>
          <w:lang w:val="ru-RU"/>
        </w:rPr>
        <w:t xml:space="preserve">РЕШИЛИ: </w:t>
      </w:r>
      <w:r w:rsidRPr="00FD4697">
        <w:rPr>
          <w:b/>
          <w:bCs/>
          <w:sz w:val="28"/>
          <w:szCs w:val="28"/>
        </w:rPr>
        <w:t> </w:t>
      </w:r>
      <w:r w:rsidR="00067C3F" w:rsidRPr="00FD4697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067C3F" w:rsidRPr="00FD4697">
        <w:rPr>
          <w:bCs/>
          <w:sz w:val="28"/>
          <w:szCs w:val="28"/>
          <w:lang w:val="ru-RU"/>
        </w:rPr>
        <w:t>1.</w:t>
      </w:r>
      <w:r w:rsidR="00067C3F" w:rsidRPr="00FD4697">
        <w:rPr>
          <w:sz w:val="28"/>
          <w:szCs w:val="28"/>
          <w:lang w:val="ru-RU"/>
        </w:rPr>
        <w:t xml:space="preserve">Принять к сведению информацию  о введении обучения по новым ФГОС НОО </w:t>
      </w:r>
      <w:proofErr w:type="gramStart"/>
      <w:r w:rsidR="00067C3F" w:rsidRPr="00FD4697">
        <w:rPr>
          <w:sz w:val="28"/>
          <w:szCs w:val="28"/>
          <w:lang w:val="ru-RU"/>
        </w:rPr>
        <w:t>и ООО и</w:t>
      </w:r>
      <w:proofErr w:type="gramEnd"/>
      <w:r w:rsidR="00067C3F" w:rsidRPr="00FD4697">
        <w:rPr>
          <w:sz w:val="28"/>
          <w:szCs w:val="28"/>
          <w:lang w:val="ru-RU"/>
        </w:rPr>
        <w:t xml:space="preserve"> новой воспитательной программе,</w:t>
      </w:r>
    </w:p>
    <w:p w:rsidR="00A90523" w:rsidRPr="00FD4697" w:rsidRDefault="00903118" w:rsidP="00897B8D">
      <w:pPr>
        <w:pStyle w:val="a4"/>
        <w:rPr>
          <w:sz w:val="28"/>
          <w:szCs w:val="28"/>
          <w:lang w:val="ru-RU"/>
        </w:rPr>
      </w:pPr>
      <w:r w:rsidRPr="00FD4697">
        <w:rPr>
          <w:b/>
          <w:bCs/>
          <w:sz w:val="28"/>
          <w:szCs w:val="28"/>
          <w:lang w:val="ru-RU"/>
        </w:rPr>
        <w:t xml:space="preserve">По третьему вопросу </w:t>
      </w:r>
      <w:r w:rsidR="00123275" w:rsidRPr="00FD4697">
        <w:rPr>
          <w:b/>
          <w:bCs/>
          <w:sz w:val="28"/>
          <w:szCs w:val="28"/>
          <w:lang w:val="ru-RU"/>
        </w:rPr>
        <w:t xml:space="preserve"> СЛУШАЛИ:</w:t>
      </w:r>
    </w:p>
    <w:p w:rsidR="00A90523" w:rsidRPr="00FD4697" w:rsidRDefault="009425ED" w:rsidP="00897B8D">
      <w:pPr>
        <w:pStyle w:val="a4"/>
        <w:rPr>
          <w:sz w:val="28"/>
          <w:szCs w:val="28"/>
          <w:lang w:val="ru-RU"/>
        </w:rPr>
      </w:pPr>
      <w:proofErr w:type="spellStart"/>
      <w:r w:rsidRPr="00FD4697">
        <w:rPr>
          <w:sz w:val="28"/>
          <w:szCs w:val="28"/>
          <w:lang w:val="ru-RU"/>
        </w:rPr>
        <w:t>Исмаилову</w:t>
      </w:r>
      <w:proofErr w:type="spellEnd"/>
      <w:r w:rsidRPr="00FD4697">
        <w:rPr>
          <w:sz w:val="28"/>
          <w:szCs w:val="28"/>
          <w:lang w:val="ru-RU"/>
        </w:rPr>
        <w:t xml:space="preserve"> </w:t>
      </w:r>
      <w:proofErr w:type="spellStart"/>
      <w:r w:rsidRPr="00FD4697">
        <w:rPr>
          <w:sz w:val="28"/>
          <w:szCs w:val="28"/>
          <w:lang w:val="ru-RU"/>
        </w:rPr>
        <w:t>Г.Д</w:t>
      </w:r>
      <w:r w:rsidR="00123275" w:rsidRPr="00FD4697">
        <w:rPr>
          <w:sz w:val="28"/>
          <w:szCs w:val="28"/>
          <w:lang w:val="ru-RU"/>
        </w:rPr>
        <w:t>.,</w:t>
      </w:r>
      <w:r w:rsidRPr="00FD4697">
        <w:rPr>
          <w:sz w:val="28"/>
          <w:szCs w:val="28"/>
          <w:lang w:val="ru-RU"/>
        </w:rPr>
        <w:t>зам</w:t>
      </w:r>
      <w:proofErr w:type="spellEnd"/>
      <w:r w:rsidRPr="00FD4697">
        <w:rPr>
          <w:sz w:val="28"/>
          <w:szCs w:val="28"/>
          <w:lang w:val="ru-RU"/>
        </w:rPr>
        <w:t xml:space="preserve">. директора по </w:t>
      </w:r>
      <w:proofErr w:type="gramStart"/>
      <w:r w:rsidRPr="00FD4697">
        <w:rPr>
          <w:sz w:val="28"/>
          <w:szCs w:val="28"/>
          <w:lang w:val="ru-RU"/>
        </w:rPr>
        <w:t>УВР</w:t>
      </w:r>
      <w:proofErr w:type="gramEnd"/>
      <w:r w:rsidRPr="00FD4697">
        <w:rPr>
          <w:sz w:val="28"/>
          <w:szCs w:val="28"/>
          <w:lang w:val="ru-RU"/>
        </w:rPr>
        <w:t xml:space="preserve"> </w:t>
      </w:r>
      <w:r w:rsidR="00123275" w:rsidRPr="00FD4697">
        <w:rPr>
          <w:sz w:val="28"/>
          <w:szCs w:val="28"/>
          <w:lang w:val="ru-RU"/>
        </w:rPr>
        <w:t xml:space="preserve"> которая ознакомила родителей с особенностями</w:t>
      </w:r>
      <w:r w:rsidR="00123275" w:rsidRPr="00FD4697">
        <w:rPr>
          <w:sz w:val="28"/>
          <w:szCs w:val="28"/>
        </w:rPr>
        <w:t> </w:t>
      </w:r>
      <w:r w:rsidR="00123275" w:rsidRPr="00FD4697">
        <w:rPr>
          <w:sz w:val="28"/>
          <w:szCs w:val="28"/>
          <w:lang w:val="ru-RU"/>
        </w:rPr>
        <w:t xml:space="preserve"> организации образовательной деятельности в</w:t>
      </w:r>
      <w:r w:rsidR="00897B8D" w:rsidRPr="00FD4697">
        <w:rPr>
          <w:sz w:val="28"/>
          <w:szCs w:val="28"/>
          <w:lang w:val="ru-RU"/>
        </w:rPr>
        <w:t xml:space="preserve"> 2022</w:t>
      </w:r>
      <w:r w:rsidR="00123275" w:rsidRPr="00FD4697">
        <w:rPr>
          <w:sz w:val="28"/>
          <w:szCs w:val="28"/>
          <w:lang w:val="ru-RU"/>
        </w:rPr>
        <w:t>–</w:t>
      </w:r>
      <w:r w:rsidR="00897B8D" w:rsidRPr="00FD4697">
        <w:rPr>
          <w:sz w:val="28"/>
          <w:szCs w:val="28"/>
          <w:lang w:val="ru-RU"/>
        </w:rPr>
        <w:t>2023</w:t>
      </w:r>
      <w:r w:rsidR="00123275" w:rsidRPr="00FD4697">
        <w:rPr>
          <w:sz w:val="28"/>
          <w:szCs w:val="28"/>
          <w:lang w:val="ru-RU"/>
        </w:rPr>
        <w:t xml:space="preserve"> учебном году</w:t>
      </w:r>
      <w:r w:rsidR="00903118" w:rsidRPr="00FD4697">
        <w:rPr>
          <w:sz w:val="28"/>
          <w:szCs w:val="28"/>
          <w:lang w:val="ru-RU"/>
        </w:rPr>
        <w:t xml:space="preserve">, </w:t>
      </w:r>
      <w:r w:rsidR="00123275" w:rsidRPr="00FD4697">
        <w:rPr>
          <w:sz w:val="28"/>
          <w:szCs w:val="28"/>
          <w:lang w:val="ru-RU"/>
        </w:rPr>
        <w:t>режимом работы школы;</w:t>
      </w:r>
      <w:r w:rsidR="00897B8D" w:rsidRPr="00FD4697">
        <w:rPr>
          <w:sz w:val="28"/>
          <w:szCs w:val="28"/>
          <w:lang w:val="ru-RU"/>
        </w:rPr>
        <w:t xml:space="preserve"> </w:t>
      </w:r>
      <w:r w:rsidR="00123275" w:rsidRPr="00FD4697">
        <w:rPr>
          <w:sz w:val="28"/>
          <w:szCs w:val="28"/>
          <w:lang w:val="ru-RU"/>
        </w:rPr>
        <w:t>календарным учебным графиком на год;</w:t>
      </w:r>
      <w:r w:rsidR="00897B8D" w:rsidRPr="00FD4697">
        <w:rPr>
          <w:sz w:val="28"/>
          <w:szCs w:val="28"/>
          <w:lang w:val="ru-RU"/>
        </w:rPr>
        <w:t xml:space="preserve"> </w:t>
      </w:r>
      <w:r w:rsidR="00123275" w:rsidRPr="00FD4697">
        <w:rPr>
          <w:sz w:val="28"/>
          <w:szCs w:val="28"/>
          <w:lang w:val="ru-RU"/>
        </w:rPr>
        <w:t>предметами и педагогами в новом учебном году.</w:t>
      </w:r>
    </w:p>
    <w:p w:rsidR="00A90523" w:rsidRPr="00FD4697" w:rsidRDefault="00067C3F" w:rsidP="00897B8D">
      <w:pPr>
        <w:pStyle w:val="a4"/>
        <w:rPr>
          <w:sz w:val="28"/>
          <w:szCs w:val="28"/>
          <w:lang w:val="ru-RU"/>
        </w:rPr>
      </w:pPr>
      <w:r w:rsidRPr="00FD4697">
        <w:rPr>
          <w:sz w:val="28"/>
          <w:szCs w:val="28"/>
          <w:lang w:val="ru-RU"/>
        </w:rPr>
        <w:t xml:space="preserve">Далее она </w:t>
      </w:r>
      <w:r w:rsidR="00123275" w:rsidRPr="00FD4697">
        <w:rPr>
          <w:sz w:val="28"/>
          <w:szCs w:val="28"/>
          <w:lang w:val="ru-RU"/>
        </w:rPr>
        <w:t>напомнила, что информацию о школе, расписании уроков, звонков, о системе питания можно получить на официальном сайте школы в сети Интернет. Также она попросила родителей обратить внимание на условия</w:t>
      </w:r>
      <w:r w:rsidR="00123275" w:rsidRPr="00FD4697">
        <w:rPr>
          <w:sz w:val="28"/>
          <w:szCs w:val="28"/>
        </w:rPr>
        <w:t> </w:t>
      </w:r>
      <w:r w:rsidR="00123275" w:rsidRPr="00FD4697">
        <w:rPr>
          <w:sz w:val="28"/>
          <w:szCs w:val="28"/>
          <w:lang w:val="ru-RU"/>
        </w:rPr>
        <w:t xml:space="preserve"> предоставления доступа в электронный журнал. Вход в электронный журнал</w:t>
      </w:r>
      <w:r w:rsidR="00123275" w:rsidRPr="00FD4697">
        <w:rPr>
          <w:sz w:val="28"/>
          <w:szCs w:val="28"/>
        </w:rPr>
        <w:t> </w:t>
      </w:r>
      <w:r w:rsidR="00123275" w:rsidRPr="00FD4697">
        <w:rPr>
          <w:sz w:val="28"/>
          <w:szCs w:val="28"/>
          <w:lang w:val="ru-RU"/>
        </w:rPr>
        <w:t xml:space="preserve"> осуществляется через подтвержденную учетную запись родителя на сайте</w:t>
      </w:r>
      <w:r w:rsidR="00123275" w:rsidRPr="00FD4697">
        <w:rPr>
          <w:sz w:val="28"/>
          <w:szCs w:val="28"/>
        </w:rPr>
        <w:t> </w:t>
      </w:r>
      <w:r w:rsidR="00123275" w:rsidRPr="00FD4697">
        <w:rPr>
          <w:sz w:val="28"/>
          <w:szCs w:val="28"/>
          <w:lang w:val="ru-RU"/>
        </w:rPr>
        <w:t>«</w:t>
      </w:r>
      <w:proofErr w:type="spellStart"/>
      <w:r w:rsidR="00123275" w:rsidRPr="00FD4697">
        <w:rPr>
          <w:sz w:val="28"/>
          <w:szCs w:val="28"/>
          <w:lang w:val="ru-RU"/>
        </w:rPr>
        <w:t>Госуслуги</w:t>
      </w:r>
      <w:proofErr w:type="spellEnd"/>
      <w:r w:rsidR="00123275" w:rsidRPr="00FD4697">
        <w:rPr>
          <w:sz w:val="28"/>
          <w:szCs w:val="28"/>
          <w:lang w:val="ru-RU"/>
        </w:rPr>
        <w:t>». До создания и подтверждения учетной записи родителя на сайте «</w:t>
      </w:r>
      <w:proofErr w:type="spellStart"/>
      <w:r w:rsidR="00123275" w:rsidRPr="00FD4697">
        <w:rPr>
          <w:sz w:val="28"/>
          <w:szCs w:val="28"/>
          <w:lang w:val="ru-RU"/>
        </w:rPr>
        <w:t>Госуслуги</w:t>
      </w:r>
      <w:proofErr w:type="spellEnd"/>
      <w:r w:rsidR="00123275" w:rsidRPr="00FD4697">
        <w:rPr>
          <w:sz w:val="28"/>
          <w:szCs w:val="28"/>
          <w:lang w:val="ru-RU"/>
        </w:rPr>
        <w:t xml:space="preserve">» </w:t>
      </w:r>
      <w:proofErr w:type="gramStart"/>
      <w:r w:rsidR="00123275" w:rsidRPr="00FD4697">
        <w:rPr>
          <w:sz w:val="28"/>
          <w:szCs w:val="28"/>
          <w:lang w:val="ru-RU"/>
        </w:rPr>
        <w:t>в</w:t>
      </w:r>
      <w:proofErr w:type="gramEnd"/>
      <w:r w:rsidR="00123275" w:rsidRPr="00FD4697">
        <w:rPr>
          <w:sz w:val="28"/>
          <w:szCs w:val="28"/>
          <w:lang w:val="ru-RU"/>
        </w:rPr>
        <w:t xml:space="preserve"> вход в журнал может осуществляться по номеру телефона родителя.</w:t>
      </w:r>
    </w:p>
    <w:p w:rsidR="00A90523" w:rsidRPr="00FD4697" w:rsidRDefault="00123275" w:rsidP="00897B8D">
      <w:pPr>
        <w:pStyle w:val="a4"/>
        <w:rPr>
          <w:sz w:val="28"/>
          <w:szCs w:val="28"/>
          <w:lang w:val="ru-RU"/>
        </w:rPr>
      </w:pPr>
      <w:r w:rsidRPr="00FD4697">
        <w:rPr>
          <w:b/>
          <w:bCs/>
          <w:sz w:val="28"/>
          <w:szCs w:val="28"/>
          <w:lang w:val="ru-RU"/>
        </w:rPr>
        <w:t>РЕШИЛИ:</w:t>
      </w:r>
    </w:p>
    <w:p w:rsidR="00A90523" w:rsidRPr="00FD4697" w:rsidRDefault="00067C3F" w:rsidP="00897B8D">
      <w:pPr>
        <w:pStyle w:val="a4"/>
        <w:rPr>
          <w:sz w:val="28"/>
          <w:szCs w:val="28"/>
          <w:lang w:val="ru-RU"/>
        </w:rPr>
      </w:pPr>
      <w:r w:rsidRPr="00FD4697">
        <w:rPr>
          <w:sz w:val="28"/>
          <w:szCs w:val="28"/>
          <w:lang w:val="ru-RU"/>
        </w:rPr>
        <w:t>1.</w:t>
      </w:r>
      <w:r w:rsidR="00123275" w:rsidRPr="00FD4697">
        <w:rPr>
          <w:sz w:val="28"/>
          <w:szCs w:val="28"/>
          <w:lang w:val="ru-RU"/>
        </w:rPr>
        <w:t>Принять к сведению информацию об организации образовательной деятельности в</w:t>
      </w:r>
      <w:r w:rsidR="00123275" w:rsidRPr="00FD4697">
        <w:rPr>
          <w:sz w:val="28"/>
          <w:szCs w:val="28"/>
        </w:rPr>
        <w:t> </w:t>
      </w:r>
      <w:r w:rsidR="00123275" w:rsidRPr="00FD4697">
        <w:rPr>
          <w:sz w:val="28"/>
          <w:szCs w:val="28"/>
          <w:lang w:val="ru-RU"/>
        </w:rPr>
        <w:t>новом учебном году</w:t>
      </w:r>
    </w:p>
    <w:p w:rsidR="00A90523" w:rsidRPr="00FD4697" w:rsidRDefault="00067C3F" w:rsidP="00897B8D">
      <w:pPr>
        <w:pStyle w:val="a4"/>
        <w:rPr>
          <w:sz w:val="28"/>
          <w:szCs w:val="28"/>
          <w:lang w:val="ru-RU"/>
        </w:rPr>
      </w:pPr>
      <w:r w:rsidRPr="00FD4697">
        <w:rPr>
          <w:b/>
          <w:bCs/>
          <w:sz w:val="28"/>
          <w:szCs w:val="28"/>
          <w:lang w:val="ru-RU"/>
        </w:rPr>
        <w:t xml:space="preserve">По четвёртому вопросу  слушали </w:t>
      </w:r>
      <w:proofErr w:type="spellStart"/>
      <w:r w:rsidRPr="00FD4697">
        <w:rPr>
          <w:sz w:val="28"/>
          <w:szCs w:val="28"/>
          <w:lang w:val="ru-RU"/>
        </w:rPr>
        <w:t>Шахвалиеву</w:t>
      </w:r>
      <w:proofErr w:type="spellEnd"/>
      <w:r w:rsidRPr="00FD4697">
        <w:rPr>
          <w:sz w:val="28"/>
          <w:szCs w:val="28"/>
          <w:lang w:val="ru-RU"/>
        </w:rPr>
        <w:t xml:space="preserve"> Л.Н. - зам. директора по ВР,</w:t>
      </w:r>
      <w:r w:rsidR="00123275" w:rsidRPr="00FD4697">
        <w:rPr>
          <w:sz w:val="28"/>
          <w:szCs w:val="28"/>
          <w:lang w:val="ru-RU"/>
        </w:rPr>
        <w:t xml:space="preserve"> которая напомнила родителям:</w:t>
      </w:r>
      <w:r w:rsidR="00897B8D" w:rsidRPr="00FD4697">
        <w:rPr>
          <w:sz w:val="28"/>
          <w:szCs w:val="28"/>
          <w:lang w:val="ru-RU"/>
        </w:rPr>
        <w:t xml:space="preserve">  </w:t>
      </w:r>
      <w:r w:rsidR="00123275" w:rsidRPr="00FD4697">
        <w:rPr>
          <w:sz w:val="28"/>
          <w:szCs w:val="28"/>
          <w:lang w:val="ru-RU"/>
        </w:rPr>
        <w:t>о необходимости соблюдения правил ПДД и ППБ;</w:t>
      </w:r>
      <w:r w:rsidR="00897B8D" w:rsidRPr="00FD4697">
        <w:rPr>
          <w:sz w:val="28"/>
          <w:szCs w:val="28"/>
          <w:lang w:val="ru-RU"/>
        </w:rPr>
        <w:t xml:space="preserve">  </w:t>
      </w:r>
      <w:r w:rsidR="00123275" w:rsidRPr="00FD4697">
        <w:rPr>
          <w:sz w:val="28"/>
          <w:szCs w:val="28"/>
          <w:lang w:val="ru-RU"/>
        </w:rPr>
        <w:lastRenderedPageBreak/>
        <w:t>периодической проверке на педикулез;</w:t>
      </w:r>
      <w:r w:rsidR="00897B8D" w:rsidRPr="00FD4697">
        <w:rPr>
          <w:sz w:val="28"/>
          <w:szCs w:val="28"/>
          <w:lang w:val="ru-RU"/>
        </w:rPr>
        <w:t xml:space="preserve"> </w:t>
      </w:r>
      <w:r w:rsidR="00123275" w:rsidRPr="00FD4697">
        <w:rPr>
          <w:sz w:val="28"/>
          <w:szCs w:val="28"/>
          <w:lang w:val="ru-RU"/>
        </w:rPr>
        <w:t>необходимости предупредить детей, чтобы они хранили личные телефоны в</w:t>
      </w:r>
      <w:r w:rsidR="00123275" w:rsidRPr="00FD4697">
        <w:rPr>
          <w:sz w:val="28"/>
          <w:szCs w:val="28"/>
        </w:rPr>
        <w:t> </w:t>
      </w:r>
      <w:r w:rsidR="00123275" w:rsidRPr="00FD4697">
        <w:rPr>
          <w:sz w:val="28"/>
          <w:szCs w:val="28"/>
          <w:lang w:val="ru-RU"/>
        </w:rPr>
        <w:t>портфелях с выключенным звуком и не пользовались ими на уроках. За сохранность</w:t>
      </w:r>
      <w:r w:rsidR="00123275" w:rsidRPr="00FD4697">
        <w:rPr>
          <w:sz w:val="28"/>
          <w:szCs w:val="28"/>
        </w:rPr>
        <w:t> </w:t>
      </w:r>
      <w:r w:rsidR="00123275" w:rsidRPr="00FD4697">
        <w:rPr>
          <w:sz w:val="28"/>
          <w:szCs w:val="28"/>
          <w:lang w:val="ru-RU"/>
        </w:rPr>
        <w:t>телефонов школа ответственности не несет.</w:t>
      </w:r>
      <w:r w:rsidRPr="00FD4697">
        <w:rPr>
          <w:sz w:val="28"/>
          <w:szCs w:val="28"/>
          <w:lang w:val="ru-RU"/>
        </w:rPr>
        <w:t xml:space="preserve">  Далее </w:t>
      </w:r>
      <w:r w:rsidR="00123275" w:rsidRPr="00FD4697">
        <w:rPr>
          <w:sz w:val="28"/>
          <w:szCs w:val="28"/>
          <w:lang w:val="ru-RU"/>
        </w:rPr>
        <w:t xml:space="preserve"> были затронуты вопросы соблюдения требований образовательной организации (устав, правила поведения обучающихся). Вопросы</w:t>
      </w:r>
      <w:r w:rsidR="00123275" w:rsidRPr="00FD4697">
        <w:rPr>
          <w:sz w:val="28"/>
          <w:szCs w:val="28"/>
        </w:rPr>
        <w:t> </w:t>
      </w:r>
      <w:r w:rsidR="00123275" w:rsidRPr="00FD4697">
        <w:rPr>
          <w:sz w:val="28"/>
          <w:szCs w:val="28"/>
          <w:lang w:val="ru-RU"/>
        </w:rPr>
        <w:t>касались поведения, внешнего вида обучающихся, пропусков, опозданий школьников.</w:t>
      </w:r>
    </w:p>
    <w:p w:rsidR="00A90523" w:rsidRPr="00FD4697" w:rsidRDefault="00123275" w:rsidP="00897B8D">
      <w:pPr>
        <w:pStyle w:val="a4"/>
        <w:rPr>
          <w:sz w:val="28"/>
          <w:szCs w:val="28"/>
          <w:lang w:val="ru-RU"/>
        </w:rPr>
      </w:pPr>
      <w:r w:rsidRPr="00FD4697">
        <w:rPr>
          <w:sz w:val="28"/>
          <w:szCs w:val="28"/>
          <w:lang w:val="ru-RU"/>
        </w:rPr>
        <w:t>ВЫСТУПИЛИ:</w:t>
      </w:r>
      <w:r w:rsidR="00897B8D" w:rsidRPr="00FD4697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FD4697">
        <w:rPr>
          <w:sz w:val="28"/>
          <w:szCs w:val="28"/>
          <w:lang w:val="ru-RU"/>
        </w:rPr>
        <w:t>По существу доклада замечаний и вопросов не поступило.</w:t>
      </w:r>
    </w:p>
    <w:p w:rsidR="00A90523" w:rsidRPr="00FD4697" w:rsidRDefault="00123275" w:rsidP="00067C3F">
      <w:pPr>
        <w:pStyle w:val="a4"/>
        <w:rPr>
          <w:sz w:val="28"/>
          <w:szCs w:val="28"/>
          <w:lang w:val="ru-RU"/>
        </w:rPr>
      </w:pPr>
      <w:r w:rsidRPr="00FD4697">
        <w:rPr>
          <w:sz w:val="28"/>
          <w:szCs w:val="28"/>
          <w:lang w:val="ru-RU"/>
        </w:rPr>
        <w:t>РЕШИЛИ:</w:t>
      </w:r>
      <w:r w:rsidR="00897B8D" w:rsidRPr="00FD4697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="00067C3F" w:rsidRPr="00FD4697">
        <w:rPr>
          <w:sz w:val="28"/>
          <w:szCs w:val="28"/>
          <w:lang w:val="ru-RU"/>
        </w:rPr>
        <w:t>1.</w:t>
      </w:r>
      <w:r w:rsidRPr="00FD4697">
        <w:rPr>
          <w:sz w:val="28"/>
          <w:szCs w:val="28"/>
          <w:lang w:val="ru-RU"/>
        </w:rPr>
        <w:t>Информацию, изложенную в выступлении</w:t>
      </w:r>
      <w:r w:rsidR="00067C3F" w:rsidRPr="00FD4697">
        <w:rPr>
          <w:sz w:val="28"/>
          <w:szCs w:val="28"/>
          <w:lang w:val="ru-RU"/>
        </w:rPr>
        <w:t xml:space="preserve"> зам директора по ВР</w:t>
      </w:r>
      <w:r w:rsidRPr="00FD4697">
        <w:rPr>
          <w:sz w:val="28"/>
          <w:szCs w:val="28"/>
          <w:lang w:val="ru-RU"/>
        </w:rPr>
        <w:t>, принять к</w:t>
      </w:r>
      <w:r w:rsidRPr="00FD4697">
        <w:rPr>
          <w:sz w:val="28"/>
          <w:szCs w:val="28"/>
        </w:rPr>
        <w:t> </w:t>
      </w:r>
      <w:r w:rsidRPr="00FD4697">
        <w:rPr>
          <w:sz w:val="28"/>
          <w:szCs w:val="28"/>
          <w:lang w:val="ru-RU"/>
        </w:rPr>
        <w:t xml:space="preserve"> сведению.</w:t>
      </w:r>
      <w:r w:rsidRPr="00FD4697">
        <w:rPr>
          <w:sz w:val="28"/>
          <w:szCs w:val="28"/>
        </w:rPr>
        <w:t> </w:t>
      </w:r>
      <w:r w:rsidRPr="00FD4697">
        <w:rPr>
          <w:sz w:val="28"/>
          <w:szCs w:val="28"/>
          <w:lang w:val="ru-RU"/>
        </w:rPr>
        <w:t xml:space="preserve"> Провести дома с детьми беседу о соблюдении правил ПДД и ППБ. Принять к</w:t>
      </w:r>
      <w:r w:rsidRPr="00FD4697">
        <w:rPr>
          <w:sz w:val="28"/>
          <w:szCs w:val="28"/>
        </w:rPr>
        <w:t> </w:t>
      </w:r>
      <w:r w:rsidRPr="00FD4697">
        <w:rPr>
          <w:sz w:val="28"/>
          <w:szCs w:val="28"/>
          <w:lang w:val="ru-RU"/>
        </w:rPr>
        <w:t>сведению вопросы требований к выполнению Устава школы и правил поведения</w:t>
      </w:r>
      <w:r w:rsidRPr="00FD4697">
        <w:rPr>
          <w:sz w:val="28"/>
          <w:szCs w:val="28"/>
        </w:rPr>
        <w:t> </w:t>
      </w:r>
      <w:r w:rsidRPr="00FD4697">
        <w:rPr>
          <w:sz w:val="28"/>
          <w:szCs w:val="28"/>
          <w:lang w:val="ru-RU"/>
        </w:rPr>
        <w:t xml:space="preserve"> обучающихся. Ответственно выполнять требования школы и формировать</w:t>
      </w:r>
      <w:r w:rsidRPr="00FD4697">
        <w:rPr>
          <w:sz w:val="28"/>
          <w:szCs w:val="28"/>
        </w:rPr>
        <w:t> </w:t>
      </w:r>
      <w:r w:rsidRPr="00FD4697">
        <w:rPr>
          <w:sz w:val="28"/>
          <w:szCs w:val="28"/>
          <w:lang w:val="ru-RU"/>
        </w:rPr>
        <w:t xml:space="preserve"> ответственное отношение у детей. Уделять большее внимание в семье вопросам</w:t>
      </w:r>
      <w:r w:rsidRPr="00FD4697">
        <w:rPr>
          <w:sz w:val="28"/>
          <w:szCs w:val="28"/>
        </w:rPr>
        <w:t> </w:t>
      </w:r>
      <w:r w:rsidRPr="00FD4697">
        <w:rPr>
          <w:sz w:val="28"/>
          <w:szCs w:val="28"/>
          <w:lang w:val="ru-RU"/>
        </w:rPr>
        <w:t xml:space="preserve"> профилактики правонарушений и требованиям к сохранению жизни и здоровья детей и</w:t>
      </w:r>
      <w:r w:rsidRPr="00FD4697">
        <w:rPr>
          <w:sz w:val="28"/>
          <w:szCs w:val="28"/>
        </w:rPr>
        <w:t> </w:t>
      </w:r>
      <w:r w:rsidRPr="00FD4697">
        <w:rPr>
          <w:sz w:val="28"/>
          <w:szCs w:val="28"/>
          <w:lang w:val="ru-RU"/>
        </w:rPr>
        <w:t>подростко</w:t>
      </w:r>
      <w:r w:rsidR="00067C3F" w:rsidRPr="00FD4697">
        <w:rPr>
          <w:sz w:val="28"/>
          <w:szCs w:val="28"/>
          <w:lang w:val="ru-RU"/>
        </w:rPr>
        <w:t>в.</w:t>
      </w:r>
    </w:p>
    <w:p w:rsidR="00A90523" w:rsidRPr="00FD4697" w:rsidRDefault="00A90523" w:rsidP="00897B8D">
      <w:pPr>
        <w:pStyle w:val="a4"/>
        <w:rPr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55"/>
        <w:gridCol w:w="156"/>
        <w:gridCol w:w="156"/>
        <w:gridCol w:w="156"/>
        <w:gridCol w:w="156"/>
      </w:tblGrid>
      <w:tr w:rsidR="00A90523" w:rsidRPr="00FD46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123275" w:rsidP="00897B8D">
            <w:pPr>
              <w:pStyle w:val="a4"/>
              <w:rPr>
                <w:sz w:val="28"/>
                <w:szCs w:val="28"/>
                <w:lang w:val="ru-RU"/>
              </w:rPr>
            </w:pPr>
            <w:r w:rsidRPr="00FD4697">
              <w:rPr>
                <w:sz w:val="28"/>
                <w:szCs w:val="28"/>
                <w:lang w:val="ru-RU"/>
              </w:rPr>
              <w:t>Председатель</w:t>
            </w:r>
            <w:r w:rsidR="00A96C7B" w:rsidRPr="00FD4697">
              <w:rPr>
                <w:sz w:val="28"/>
                <w:szCs w:val="28"/>
                <w:lang w:val="ru-RU"/>
              </w:rPr>
              <w:t xml:space="preserve"> _______________ </w:t>
            </w:r>
            <w:proofErr w:type="spellStart"/>
            <w:r w:rsidR="00A96C7B" w:rsidRPr="00FD4697">
              <w:rPr>
                <w:sz w:val="28"/>
                <w:szCs w:val="28"/>
                <w:lang w:val="ru-RU"/>
              </w:rPr>
              <w:t>Сурхаева</w:t>
            </w:r>
            <w:proofErr w:type="spellEnd"/>
            <w:r w:rsidR="00A96C7B" w:rsidRPr="00FD4697">
              <w:rPr>
                <w:sz w:val="28"/>
                <w:szCs w:val="28"/>
                <w:lang w:val="ru-RU"/>
              </w:rPr>
              <w:t xml:space="preserve"> А. 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A96C7B" w:rsidP="00897B8D">
            <w:pPr>
              <w:pStyle w:val="a4"/>
              <w:rPr>
                <w:sz w:val="28"/>
                <w:szCs w:val="28"/>
                <w:lang w:val="ru-RU"/>
              </w:rPr>
            </w:pPr>
            <w:r w:rsidRPr="00FD469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A90523" w:rsidP="00897B8D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A90523" w:rsidP="00897B8D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A90523" w:rsidP="00897B8D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A90523" w:rsidRPr="00FD46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123275" w:rsidP="00897B8D">
            <w:pPr>
              <w:pStyle w:val="a4"/>
              <w:rPr>
                <w:sz w:val="28"/>
                <w:szCs w:val="28"/>
                <w:lang w:val="ru-RU"/>
              </w:rPr>
            </w:pPr>
            <w:r w:rsidRPr="00FD4697">
              <w:rPr>
                <w:sz w:val="28"/>
                <w:szCs w:val="28"/>
                <w:lang w:val="ru-RU"/>
              </w:rPr>
              <w:t>Секретарь</w:t>
            </w:r>
            <w:r w:rsidR="00A96C7B" w:rsidRPr="00FD4697">
              <w:rPr>
                <w:sz w:val="28"/>
                <w:szCs w:val="28"/>
                <w:lang w:val="ru-RU"/>
              </w:rPr>
              <w:t xml:space="preserve">: __________________ Н.И. Трушкина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A90523" w:rsidP="00897B8D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A90523" w:rsidP="00897B8D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A90523" w:rsidP="00897B8D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23" w:rsidRPr="00FD4697" w:rsidRDefault="00A90523" w:rsidP="00897B8D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</w:tbl>
    <w:p w:rsidR="00123275" w:rsidRPr="00FD4697" w:rsidRDefault="00123275">
      <w:pPr>
        <w:rPr>
          <w:sz w:val="28"/>
          <w:szCs w:val="28"/>
          <w:lang w:val="ru-RU"/>
        </w:rPr>
      </w:pPr>
    </w:p>
    <w:sectPr w:rsidR="00123275" w:rsidRPr="00FD4697" w:rsidSect="00897B8D">
      <w:pgSz w:w="11907" w:h="16839"/>
      <w:pgMar w:top="284" w:right="850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39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84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679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601937"/>
    <w:multiLevelType w:val="hybridMultilevel"/>
    <w:tmpl w:val="BB96F40A"/>
    <w:lvl w:ilvl="0" w:tplc="795C5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7C3F"/>
    <w:rsid w:val="00123275"/>
    <w:rsid w:val="001B5963"/>
    <w:rsid w:val="002D33B1"/>
    <w:rsid w:val="002D3591"/>
    <w:rsid w:val="003514A0"/>
    <w:rsid w:val="003667A8"/>
    <w:rsid w:val="004F7E17"/>
    <w:rsid w:val="005A05CE"/>
    <w:rsid w:val="00653AF6"/>
    <w:rsid w:val="00747CD7"/>
    <w:rsid w:val="00897B8D"/>
    <w:rsid w:val="008B7D8E"/>
    <w:rsid w:val="00903118"/>
    <w:rsid w:val="009425ED"/>
    <w:rsid w:val="00A90523"/>
    <w:rsid w:val="00A96C7B"/>
    <w:rsid w:val="00B01141"/>
    <w:rsid w:val="00B73A5A"/>
    <w:rsid w:val="00E438A1"/>
    <w:rsid w:val="00E776CE"/>
    <w:rsid w:val="00F01E19"/>
    <w:rsid w:val="00FD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01141"/>
    <w:pPr>
      <w:ind w:left="720"/>
      <w:contextualSpacing/>
    </w:pPr>
  </w:style>
  <w:style w:type="paragraph" w:styleId="a4">
    <w:name w:val="No Spacing"/>
    <w:uiPriority w:val="1"/>
    <w:qFormat/>
    <w:rsid w:val="00897B8D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7</cp:revision>
  <cp:lastPrinted>2022-08-20T11:21:00Z</cp:lastPrinted>
  <dcterms:created xsi:type="dcterms:W3CDTF">2011-11-02T04:15:00Z</dcterms:created>
  <dcterms:modified xsi:type="dcterms:W3CDTF">2022-08-20T11:21:00Z</dcterms:modified>
</cp:coreProperties>
</file>